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8D3A" w14:textId="3DF8D68B" w:rsidR="00FE067E" w:rsidRPr="00AD3E6E" w:rsidRDefault="0087666E" w:rsidP="00CC1F3B">
      <w:pPr>
        <w:pStyle w:val="TitlePageOrigin"/>
        <w:rPr>
          <w:color w:val="auto"/>
        </w:rPr>
      </w:pPr>
      <w:r w:rsidRPr="00AD3E6E">
        <w:rPr>
          <w:caps w:val="0"/>
          <w:noProof/>
          <w:color w:val="auto"/>
        </w:rPr>
        <mc:AlternateContent>
          <mc:Choice Requires="wps">
            <w:drawing>
              <wp:anchor distT="0" distB="0" distL="114300" distR="114300" simplePos="0" relativeHeight="251659264" behindDoc="0" locked="0" layoutInCell="1" allowOverlap="1" wp14:anchorId="0E4B5FE6" wp14:editId="17D6A34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F59387" w14:textId="3A0573E8" w:rsidR="0087666E" w:rsidRPr="0087666E" w:rsidRDefault="0087666E" w:rsidP="0087666E">
                            <w:pPr>
                              <w:spacing w:line="240" w:lineRule="auto"/>
                              <w:jc w:val="center"/>
                              <w:rPr>
                                <w:rFonts w:cs="Arial"/>
                                <w:b/>
                              </w:rPr>
                            </w:pPr>
                            <w:r w:rsidRPr="0087666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4B5FE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DF59387" w14:textId="3A0573E8" w:rsidR="0087666E" w:rsidRPr="0087666E" w:rsidRDefault="0087666E" w:rsidP="0087666E">
                      <w:pPr>
                        <w:spacing w:line="240" w:lineRule="auto"/>
                        <w:jc w:val="center"/>
                        <w:rPr>
                          <w:rFonts w:cs="Arial"/>
                          <w:b/>
                        </w:rPr>
                      </w:pPr>
                      <w:r w:rsidRPr="0087666E">
                        <w:rPr>
                          <w:rFonts w:cs="Arial"/>
                          <w:b/>
                        </w:rPr>
                        <w:t>FISCAL NOTE</w:t>
                      </w:r>
                    </w:p>
                  </w:txbxContent>
                </v:textbox>
              </v:shape>
            </w:pict>
          </mc:Fallback>
        </mc:AlternateContent>
      </w:r>
      <w:r w:rsidR="003C6034" w:rsidRPr="00AD3E6E">
        <w:rPr>
          <w:caps w:val="0"/>
          <w:color w:val="auto"/>
        </w:rPr>
        <w:t>WEST VIRGINIA LEGISLATURE</w:t>
      </w:r>
    </w:p>
    <w:p w14:paraId="2005CA21" w14:textId="24D7A536" w:rsidR="00CD36CF" w:rsidRPr="00AD3E6E" w:rsidRDefault="00CD36CF" w:rsidP="00CC1F3B">
      <w:pPr>
        <w:pStyle w:val="TitlePageSession"/>
        <w:rPr>
          <w:color w:val="auto"/>
        </w:rPr>
      </w:pPr>
      <w:r w:rsidRPr="00AD3E6E">
        <w:rPr>
          <w:color w:val="auto"/>
        </w:rPr>
        <w:t>20</w:t>
      </w:r>
      <w:r w:rsidR="00EC5E63" w:rsidRPr="00AD3E6E">
        <w:rPr>
          <w:color w:val="auto"/>
        </w:rPr>
        <w:t>2</w:t>
      </w:r>
      <w:r w:rsidR="00F23457" w:rsidRPr="00AD3E6E">
        <w:rPr>
          <w:color w:val="auto"/>
        </w:rPr>
        <w:t>5</w:t>
      </w:r>
      <w:r w:rsidRPr="00AD3E6E">
        <w:rPr>
          <w:color w:val="auto"/>
        </w:rPr>
        <w:t xml:space="preserve"> </w:t>
      </w:r>
      <w:r w:rsidR="003C6034" w:rsidRPr="00AD3E6E">
        <w:rPr>
          <w:caps w:val="0"/>
          <w:color w:val="auto"/>
        </w:rPr>
        <w:t>REGULAR SESSION</w:t>
      </w:r>
    </w:p>
    <w:p w14:paraId="19282896" w14:textId="77777777" w:rsidR="00CD36CF" w:rsidRPr="00AD3E6E" w:rsidRDefault="00576D6B" w:rsidP="00CC1F3B">
      <w:pPr>
        <w:pStyle w:val="TitlePageBillPrefix"/>
        <w:rPr>
          <w:color w:val="auto"/>
        </w:rPr>
      </w:pPr>
      <w:sdt>
        <w:sdtPr>
          <w:rPr>
            <w:color w:val="auto"/>
          </w:rPr>
          <w:tag w:val="IntroDate"/>
          <w:id w:val="-1236936958"/>
          <w:placeholder>
            <w:docPart w:val="08ACFAC366B5456EA424D5FE3199EA7E"/>
          </w:placeholder>
          <w:text/>
        </w:sdtPr>
        <w:sdtEndPr/>
        <w:sdtContent>
          <w:r w:rsidR="00AE48A0" w:rsidRPr="00AD3E6E">
            <w:rPr>
              <w:color w:val="auto"/>
            </w:rPr>
            <w:t>Introduced</w:t>
          </w:r>
        </w:sdtContent>
      </w:sdt>
    </w:p>
    <w:p w14:paraId="34A9B8BE" w14:textId="16E0A58C" w:rsidR="00CD36CF" w:rsidRPr="00AD3E6E" w:rsidRDefault="00576D6B" w:rsidP="00CC1F3B">
      <w:pPr>
        <w:pStyle w:val="BillNumber"/>
        <w:rPr>
          <w:color w:val="auto"/>
        </w:rPr>
      </w:pPr>
      <w:sdt>
        <w:sdtPr>
          <w:rPr>
            <w:color w:val="auto"/>
          </w:rPr>
          <w:tag w:val="Chamber"/>
          <w:id w:val="893011969"/>
          <w:lock w:val="sdtLocked"/>
          <w:placeholder>
            <w:docPart w:val="E0F7FA9A22D34434AF01F4A210267620"/>
          </w:placeholder>
          <w:dropDownList>
            <w:listItem w:displayText="House" w:value="House"/>
            <w:listItem w:displayText="Senate" w:value="Senate"/>
          </w:dropDownList>
        </w:sdtPr>
        <w:sdtEndPr/>
        <w:sdtContent>
          <w:r w:rsidR="00C33434" w:rsidRPr="00AD3E6E">
            <w:rPr>
              <w:color w:val="auto"/>
            </w:rPr>
            <w:t>House</w:t>
          </w:r>
        </w:sdtContent>
      </w:sdt>
      <w:r w:rsidR="00303684" w:rsidRPr="00AD3E6E">
        <w:rPr>
          <w:color w:val="auto"/>
        </w:rPr>
        <w:t xml:space="preserve"> </w:t>
      </w:r>
      <w:r w:rsidR="00CD36CF" w:rsidRPr="00AD3E6E">
        <w:rPr>
          <w:color w:val="auto"/>
        </w:rPr>
        <w:t xml:space="preserve">Bill </w:t>
      </w:r>
      <w:sdt>
        <w:sdtPr>
          <w:rPr>
            <w:color w:val="auto"/>
          </w:rPr>
          <w:tag w:val="BNum"/>
          <w:id w:val="1645317809"/>
          <w:lock w:val="sdtLocked"/>
          <w:placeholder>
            <w:docPart w:val="B674FE107433481383D562D0C276BDBD"/>
          </w:placeholder>
          <w:text/>
        </w:sdtPr>
        <w:sdtEndPr/>
        <w:sdtContent>
          <w:r>
            <w:rPr>
              <w:color w:val="auto"/>
            </w:rPr>
            <w:t>2666</w:t>
          </w:r>
        </w:sdtContent>
      </w:sdt>
    </w:p>
    <w:p w14:paraId="6E2117FA" w14:textId="2E277422" w:rsidR="00CD36CF" w:rsidRPr="00AD3E6E" w:rsidRDefault="00CD36CF" w:rsidP="00CC1F3B">
      <w:pPr>
        <w:pStyle w:val="Sponsors"/>
        <w:rPr>
          <w:color w:val="auto"/>
        </w:rPr>
      </w:pPr>
      <w:r w:rsidRPr="00AD3E6E">
        <w:rPr>
          <w:color w:val="auto"/>
        </w:rPr>
        <w:t xml:space="preserve">By </w:t>
      </w:r>
      <w:sdt>
        <w:sdtPr>
          <w:rPr>
            <w:color w:val="auto"/>
          </w:rPr>
          <w:tag w:val="Sponsors"/>
          <w:id w:val="1589585889"/>
          <w:placeholder>
            <w:docPart w:val="8D5D51B50BEF4167A54D4246A33A85E3"/>
          </w:placeholder>
          <w:text w:multiLine="1"/>
        </w:sdtPr>
        <w:sdtEndPr/>
        <w:sdtContent>
          <w:r w:rsidR="00FA635F" w:rsidRPr="00AD3E6E">
            <w:rPr>
              <w:color w:val="auto"/>
            </w:rPr>
            <w:t>Delegate</w:t>
          </w:r>
          <w:r w:rsidR="00080791">
            <w:rPr>
              <w:color w:val="auto"/>
            </w:rPr>
            <w:t>s</w:t>
          </w:r>
          <w:r w:rsidR="00FA635F" w:rsidRPr="00AD3E6E">
            <w:rPr>
              <w:color w:val="auto"/>
            </w:rPr>
            <w:t xml:space="preserve"> Gearheart</w:t>
          </w:r>
          <w:r w:rsidR="00080791">
            <w:rPr>
              <w:color w:val="auto"/>
            </w:rPr>
            <w:t>, Brooks, Ridenour, and Funkhouser</w:t>
          </w:r>
        </w:sdtContent>
      </w:sdt>
    </w:p>
    <w:p w14:paraId="61B78046" w14:textId="608D8139" w:rsidR="001E1991" w:rsidRPr="00AD3E6E" w:rsidRDefault="00CD36CF" w:rsidP="00CC1F3B">
      <w:pPr>
        <w:pStyle w:val="References"/>
        <w:rPr>
          <w:color w:val="auto"/>
        </w:rPr>
      </w:pPr>
      <w:r w:rsidRPr="00AD3E6E">
        <w:rPr>
          <w:color w:val="auto"/>
        </w:rPr>
        <w:t>[</w:t>
      </w:r>
      <w:sdt>
        <w:sdtPr>
          <w:rPr>
            <w:color w:val="auto"/>
          </w:rPr>
          <w:tag w:val="References"/>
          <w:id w:val="-1043047873"/>
          <w:placeholder>
            <w:docPart w:val="B1E98AA90E3840D8B56454739DA556E2"/>
          </w:placeholder>
          <w:text w:multiLine="1"/>
        </w:sdtPr>
        <w:sdtEndPr/>
        <w:sdtContent>
          <w:r w:rsidR="00576D6B">
            <w:rPr>
              <w:color w:val="auto"/>
            </w:rPr>
            <w:t>Introduced February 20, 2025; referred to the Committee on Government Organization</w:t>
          </w:r>
        </w:sdtContent>
      </w:sdt>
      <w:r w:rsidR="001E1991" w:rsidRPr="00AD3E6E">
        <w:rPr>
          <w:color w:val="auto"/>
        </w:rPr>
        <w:t xml:space="preserve">; </w:t>
      </w:r>
      <w:r w:rsidR="00AD3E6E" w:rsidRPr="00AD3E6E">
        <w:rPr>
          <w:color w:val="auto"/>
        </w:rPr>
        <w:t>r</w:t>
      </w:r>
      <w:r w:rsidR="001E1991" w:rsidRPr="00AD3E6E">
        <w:rPr>
          <w:color w:val="auto"/>
        </w:rPr>
        <w:t>eferred</w:t>
      </w:r>
    </w:p>
    <w:p w14:paraId="06A1D28D" w14:textId="01A53884" w:rsidR="00E831B3" w:rsidRPr="00AD3E6E" w:rsidRDefault="001E1991" w:rsidP="00CC1F3B">
      <w:pPr>
        <w:pStyle w:val="References"/>
        <w:rPr>
          <w:color w:val="auto"/>
        </w:rPr>
      </w:pPr>
      <w:r w:rsidRPr="00AD3E6E">
        <w:rPr>
          <w:color w:val="auto"/>
        </w:rPr>
        <w:t>to the Committee on</w:t>
      </w:r>
      <w:r w:rsidR="00CD36CF" w:rsidRPr="00AD3E6E">
        <w:rPr>
          <w:color w:val="auto"/>
        </w:rPr>
        <w:t>]</w:t>
      </w:r>
    </w:p>
    <w:p w14:paraId="0917211A" w14:textId="108D8D8E" w:rsidR="00303684" w:rsidRPr="00AD3E6E" w:rsidRDefault="0000526A" w:rsidP="00CC1F3B">
      <w:pPr>
        <w:pStyle w:val="TitleSection"/>
        <w:rPr>
          <w:color w:val="auto"/>
        </w:rPr>
      </w:pPr>
      <w:r w:rsidRPr="00AD3E6E">
        <w:rPr>
          <w:color w:val="auto"/>
        </w:rPr>
        <w:lastRenderedPageBreak/>
        <w:t>A BILL</w:t>
      </w:r>
      <w:r w:rsidR="00FA635F" w:rsidRPr="00AD3E6E">
        <w:rPr>
          <w:color w:val="auto"/>
        </w:rPr>
        <w:t xml:space="preserve"> to amend and reenact §20-2-15 of the Code of West Virginia, 1931, as amended, relating to </w:t>
      </w:r>
      <w:r w:rsidR="00331EFC" w:rsidRPr="00AD3E6E">
        <w:rPr>
          <w:color w:val="auto"/>
        </w:rPr>
        <w:t xml:space="preserve">permit </w:t>
      </w:r>
      <w:r w:rsidR="00B37DE1" w:rsidRPr="00AD3E6E">
        <w:rPr>
          <w:color w:val="auto"/>
        </w:rPr>
        <w:t>landowners</w:t>
      </w:r>
      <w:r w:rsidR="00331EFC" w:rsidRPr="00AD3E6E">
        <w:rPr>
          <w:color w:val="auto"/>
        </w:rPr>
        <w:t xml:space="preserve"> or lessees of land whose land is damaged by deer or other wildlife to hire a third party to kill the deer or other wildlife by bow and arrow.</w:t>
      </w:r>
    </w:p>
    <w:p w14:paraId="575D868F" w14:textId="77777777" w:rsidR="00303684" w:rsidRPr="00AD3E6E" w:rsidRDefault="00303684" w:rsidP="00CC1F3B">
      <w:pPr>
        <w:pStyle w:val="EnactingClause"/>
        <w:rPr>
          <w:color w:val="auto"/>
        </w:rPr>
      </w:pPr>
      <w:r w:rsidRPr="00AD3E6E">
        <w:rPr>
          <w:color w:val="auto"/>
        </w:rPr>
        <w:t>Be it enacted by the Legislature of West Virginia:</w:t>
      </w:r>
    </w:p>
    <w:p w14:paraId="3A000AEB" w14:textId="77777777" w:rsidR="003C6034" w:rsidRPr="00AD3E6E" w:rsidRDefault="003C6034" w:rsidP="00CC1F3B">
      <w:pPr>
        <w:pStyle w:val="EnactingClause"/>
        <w:rPr>
          <w:color w:val="auto"/>
        </w:rPr>
        <w:sectPr w:rsidR="003C6034" w:rsidRPr="00AD3E6E" w:rsidSect="005930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6809FD" w14:textId="77777777" w:rsidR="00331EFC" w:rsidRPr="00AD3E6E" w:rsidRDefault="00331EFC" w:rsidP="00400E85">
      <w:pPr>
        <w:pStyle w:val="ArticleHeading"/>
        <w:rPr>
          <w:color w:val="auto"/>
        </w:rPr>
        <w:sectPr w:rsidR="00331EFC" w:rsidRPr="00AD3E6E" w:rsidSect="005930B3">
          <w:type w:val="continuous"/>
          <w:pgSz w:w="12240" w:h="15840" w:code="1"/>
          <w:pgMar w:top="1440" w:right="1440" w:bottom="1440" w:left="1440" w:header="720" w:footer="720" w:gutter="0"/>
          <w:lnNumType w:countBy="1" w:restart="newSection"/>
          <w:cols w:space="720"/>
          <w:titlePg/>
          <w:docGrid w:linePitch="360"/>
        </w:sectPr>
      </w:pPr>
      <w:r w:rsidRPr="00AD3E6E">
        <w:rPr>
          <w:color w:val="auto"/>
        </w:rPr>
        <w:t>ARTICLE 2. WILDLIFE RESOURCES.</w:t>
      </w:r>
    </w:p>
    <w:p w14:paraId="13E98DD9" w14:textId="77777777" w:rsidR="00331EFC" w:rsidRPr="00AD3E6E" w:rsidRDefault="00331EFC" w:rsidP="00CE2D70">
      <w:pPr>
        <w:pStyle w:val="SectionHeading"/>
        <w:rPr>
          <w:color w:val="auto"/>
        </w:rPr>
      </w:pPr>
      <w:r w:rsidRPr="00AD3E6E">
        <w:rPr>
          <w:color w:val="auto"/>
        </w:rPr>
        <w:t>§20-2-15. Permit to kill deer or other wildlife causing damage to cultivated crops, trees, commercial nurseries, homeowners</w:t>
      </w:r>
      <w:r w:rsidRPr="00AD3E6E">
        <w:rPr>
          <w:color w:val="auto"/>
        </w:rPr>
        <w:sym w:font="Arial" w:char="0027"/>
      </w:r>
      <w:r w:rsidRPr="00AD3E6E">
        <w:rPr>
          <w:color w:val="auto"/>
        </w:rPr>
        <w:t xml:space="preserve"> shrubbery and vegetable gardens; weapon restrictions.</w:t>
      </w:r>
    </w:p>
    <w:p w14:paraId="01F3713D" w14:textId="0BAA3467" w:rsidR="00331EFC" w:rsidRPr="00AD3E6E" w:rsidRDefault="00331EFC" w:rsidP="00CE2D70">
      <w:pPr>
        <w:pStyle w:val="SectionBody"/>
        <w:rPr>
          <w:color w:val="auto"/>
        </w:rPr>
      </w:pPr>
      <w:r w:rsidRPr="00AD3E6E">
        <w:rPr>
          <w:color w:val="auto"/>
        </w:rPr>
        <w:t>(a) Whenever it is found that deer or other wildlife are causing damage to cultivated crops, fruit trees, commercial nurseries, homeowners</w:t>
      </w:r>
      <w:r w:rsidR="00DA3039" w:rsidRPr="00AD3E6E">
        <w:rPr>
          <w:color w:val="auto"/>
        </w:rPr>
        <w:t>'</w:t>
      </w:r>
      <w:r w:rsidRPr="00AD3E6E">
        <w:rPr>
          <w:color w:val="auto"/>
        </w:rPr>
        <w:t xml:space="preserve"> trees, shrubbery or vegetable gardens, the owner or lessee of the lands on which damage is done may report the finding to the natural resources police officer or biologist of the county in which the lands are located or to the director. The director shall then investigate the reported damage and if found substantial, shall issue a permit to the owner or lessee to kill one or more deer or other wildlife in the manner prescribed by the director:</w:t>
      </w:r>
      <w:r w:rsidRPr="00AD3E6E">
        <w:rPr>
          <w:color w:val="auto"/>
          <w:u w:val="single"/>
        </w:rPr>
        <w:t xml:space="preserve">  </w:t>
      </w:r>
      <w:r w:rsidRPr="00AD3E6E">
        <w:rPr>
          <w:i/>
          <w:iCs/>
          <w:color w:val="auto"/>
          <w:u w:val="single"/>
        </w:rPr>
        <w:t>Provided</w:t>
      </w:r>
      <w:r w:rsidRPr="00AD3E6E">
        <w:rPr>
          <w:color w:val="auto"/>
          <w:u w:val="single"/>
        </w:rPr>
        <w:t xml:space="preserve">, That the director shall issue a permit to the owner or lessee </w:t>
      </w:r>
      <w:r w:rsidR="001E1991" w:rsidRPr="00AD3E6E">
        <w:rPr>
          <w:color w:val="auto"/>
          <w:u w:val="single"/>
        </w:rPr>
        <w:t xml:space="preserve">of </w:t>
      </w:r>
      <w:r w:rsidRPr="00AD3E6E">
        <w:rPr>
          <w:color w:val="auto"/>
          <w:u w:val="single"/>
        </w:rPr>
        <w:t>the lands to hire a third party to kill one or more deer or other wildlife by use of bow and arrow.</w:t>
      </w:r>
    </w:p>
    <w:p w14:paraId="734BD57F" w14:textId="77777777" w:rsidR="00331EFC" w:rsidRPr="00AD3E6E" w:rsidRDefault="00331EFC" w:rsidP="00CE2D70">
      <w:pPr>
        <w:pStyle w:val="SectionBody"/>
        <w:rPr>
          <w:color w:val="auto"/>
        </w:rPr>
      </w:pPr>
      <w:r w:rsidRPr="00AD3E6E">
        <w:rPr>
          <w:color w:val="auto"/>
        </w:rPr>
        <w:t>(b) In addition to the foregoing, the director shall establish procedures for the issuance of permits or other authorization necessary to control deer or other wildlife causing property damage.</w:t>
      </w:r>
    </w:p>
    <w:p w14:paraId="3F4A6D03" w14:textId="77777777" w:rsidR="00331EFC" w:rsidRPr="00AD3E6E" w:rsidRDefault="00331EFC" w:rsidP="00CE2D70">
      <w:pPr>
        <w:pStyle w:val="SectionBody"/>
        <w:rPr>
          <w:color w:val="auto"/>
        </w:rPr>
        <w:sectPr w:rsidR="00331EFC" w:rsidRPr="00AD3E6E" w:rsidSect="005930B3">
          <w:type w:val="continuous"/>
          <w:pgSz w:w="12240" w:h="15840" w:code="1"/>
          <w:pgMar w:top="1440" w:right="1440" w:bottom="1440" w:left="1440" w:header="720" w:footer="720" w:gutter="0"/>
          <w:lnNumType w:countBy="1" w:restart="newSection"/>
          <w:cols w:space="720"/>
          <w:titlePg/>
          <w:docGrid w:linePitch="360"/>
        </w:sectPr>
      </w:pPr>
      <w:r w:rsidRPr="00AD3E6E">
        <w:rPr>
          <w:color w:val="auto"/>
        </w:rPr>
        <w:t>(c) All persons attempting to kill deer or other wildlife pursuant to this section are subject to the same minimum caliber restrictions and other firearm restrictions and the same minimum bow poundage and other bow and arrow restrictions that apply when hunting the same animal species during the regular hunting seasons.</w:t>
      </w:r>
    </w:p>
    <w:p w14:paraId="1FC131BA" w14:textId="41AF6A78" w:rsidR="006865E9" w:rsidRPr="00AD3E6E" w:rsidRDefault="00CF1DCA" w:rsidP="00CC1F3B">
      <w:pPr>
        <w:pStyle w:val="Note"/>
        <w:rPr>
          <w:color w:val="auto"/>
        </w:rPr>
      </w:pPr>
      <w:r w:rsidRPr="00AD3E6E">
        <w:rPr>
          <w:color w:val="auto"/>
        </w:rPr>
        <w:t>NOTE: The</w:t>
      </w:r>
      <w:r w:rsidR="006865E9" w:rsidRPr="00AD3E6E">
        <w:rPr>
          <w:color w:val="auto"/>
        </w:rPr>
        <w:t xml:space="preserve"> purpose of this bill is to </w:t>
      </w:r>
      <w:r w:rsidR="00331EFC" w:rsidRPr="00AD3E6E">
        <w:rPr>
          <w:color w:val="auto"/>
        </w:rPr>
        <w:t xml:space="preserve">permit </w:t>
      </w:r>
      <w:r w:rsidR="00B37DE1" w:rsidRPr="00AD3E6E">
        <w:rPr>
          <w:color w:val="auto"/>
        </w:rPr>
        <w:t>landowners</w:t>
      </w:r>
      <w:r w:rsidR="00331EFC" w:rsidRPr="00AD3E6E">
        <w:rPr>
          <w:color w:val="auto"/>
        </w:rPr>
        <w:t xml:space="preserve"> or lessees of land whose land is damaged by deer or other wildlife to hire a third party to kill the deer or other wildlife by bow and arrow.</w:t>
      </w:r>
    </w:p>
    <w:p w14:paraId="519D7CAB" w14:textId="77777777" w:rsidR="006865E9" w:rsidRPr="00AD3E6E" w:rsidRDefault="00AE48A0" w:rsidP="00CC1F3B">
      <w:pPr>
        <w:pStyle w:val="Note"/>
        <w:rPr>
          <w:color w:val="auto"/>
        </w:rPr>
      </w:pPr>
      <w:r w:rsidRPr="00AD3E6E">
        <w:rPr>
          <w:color w:val="auto"/>
        </w:rPr>
        <w:t>Strike-throughs indicate language that would be stricken from a heading or the present law and underscoring indicates new language that would be added.</w:t>
      </w:r>
    </w:p>
    <w:sectPr w:rsidR="006865E9" w:rsidRPr="00AD3E6E" w:rsidSect="005930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865F" w14:textId="77777777" w:rsidR="00FA635F" w:rsidRPr="00B844FE" w:rsidRDefault="00FA635F" w:rsidP="00B844FE">
      <w:r>
        <w:separator/>
      </w:r>
    </w:p>
  </w:endnote>
  <w:endnote w:type="continuationSeparator" w:id="0">
    <w:p w14:paraId="0FE0CB05" w14:textId="77777777" w:rsidR="00FA635F" w:rsidRPr="00B844FE" w:rsidRDefault="00FA63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5962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2480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ADF5E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B91F" w14:textId="77777777" w:rsidR="00F07D1F" w:rsidRDefault="00F0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8CA2" w14:textId="77777777" w:rsidR="00FA635F" w:rsidRPr="00B844FE" w:rsidRDefault="00FA635F" w:rsidP="00B844FE">
      <w:r>
        <w:separator/>
      </w:r>
    </w:p>
  </w:footnote>
  <w:footnote w:type="continuationSeparator" w:id="0">
    <w:p w14:paraId="070D294C" w14:textId="77777777" w:rsidR="00FA635F" w:rsidRPr="00B844FE" w:rsidRDefault="00FA63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7824" w14:textId="77777777" w:rsidR="002A0269" w:rsidRPr="00B844FE" w:rsidRDefault="00576D6B">
    <w:pPr>
      <w:pStyle w:val="Header"/>
    </w:pPr>
    <w:sdt>
      <w:sdtPr>
        <w:id w:val="-684364211"/>
        <w:placeholder>
          <w:docPart w:val="E0F7FA9A22D34434AF01F4A2102676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F7FA9A22D34434AF01F4A21026762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B048" w14:textId="5F30915C" w:rsidR="00C33014" w:rsidRPr="007441EC" w:rsidRDefault="00AE48A0" w:rsidP="007441EC">
    <w:pPr>
      <w:pStyle w:val="HeaderStyle"/>
    </w:pPr>
    <w:r w:rsidRPr="007441EC">
      <w:t>I</w:t>
    </w:r>
    <w:r w:rsidR="001A66B7" w:rsidRPr="007441EC">
      <w:t xml:space="preserve">ntr </w:t>
    </w:r>
    <w:sdt>
      <w:sdtPr>
        <w:tag w:val="BNumWH"/>
        <w:id w:val="138549797"/>
        <w:showingPlcHdr/>
        <w:text/>
      </w:sdtPr>
      <w:sdtEndPr/>
      <w:sdtContent/>
    </w:sdt>
    <w:r w:rsidR="007A5259" w:rsidRPr="007441EC">
      <w:t xml:space="preserve"> </w:t>
    </w:r>
    <w:r w:rsidR="00331EFC" w:rsidRPr="007441EC">
      <w:t>HB</w:t>
    </w:r>
    <w:r w:rsidR="00C33014" w:rsidRPr="007441EC">
      <w:ptab w:relativeTo="margin" w:alignment="center" w:leader="none"/>
    </w:r>
    <w:r w:rsidR="00C33014" w:rsidRPr="007441EC">
      <w:tab/>
    </w:r>
    <w:sdt>
      <w:sdtPr>
        <w:alias w:val="CBD Number"/>
        <w:tag w:val="CBD Number"/>
        <w:id w:val="1176923086"/>
        <w:lock w:val="sdtLocked"/>
        <w:text/>
      </w:sdtPr>
      <w:sdtEndPr/>
      <w:sdtContent>
        <w:r w:rsidR="00331EFC" w:rsidRPr="007441EC">
          <w:t>202</w:t>
        </w:r>
        <w:r w:rsidR="00F23457">
          <w:t>5</w:t>
        </w:r>
        <w:r w:rsidR="00F07D1F">
          <w:t>R</w:t>
        </w:r>
        <w:r w:rsidR="00F23457">
          <w:t>1141</w:t>
        </w:r>
      </w:sdtContent>
    </w:sdt>
  </w:p>
  <w:p w14:paraId="208797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01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36322992">
    <w:abstractNumId w:val="0"/>
  </w:num>
  <w:num w:numId="2" w16cid:durableId="196183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5F"/>
    <w:rsid w:val="0000526A"/>
    <w:rsid w:val="000573A9"/>
    <w:rsid w:val="00064F23"/>
    <w:rsid w:val="00080791"/>
    <w:rsid w:val="000843D5"/>
    <w:rsid w:val="00085D22"/>
    <w:rsid w:val="00086B16"/>
    <w:rsid w:val="000C5C77"/>
    <w:rsid w:val="000E3912"/>
    <w:rsid w:val="0010070F"/>
    <w:rsid w:val="0015112E"/>
    <w:rsid w:val="001552E7"/>
    <w:rsid w:val="001566B4"/>
    <w:rsid w:val="001A66B7"/>
    <w:rsid w:val="001C279E"/>
    <w:rsid w:val="001D459E"/>
    <w:rsid w:val="001E1991"/>
    <w:rsid w:val="0022348D"/>
    <w:rsid w:val="0027011C"/>
    <w:rsid w:val="00274200"/>
    <w:rsid w:val="00275740"/>
    <w:rsid w:val="002A0269"/>
    <w:rsid w:val="002B4D97"/>
    <w:rsid w:val="002E55D2"/>
    <w:rsid w:val="00303684"/>
    <w:rsid w:val="003125B4"/>
    <w:rsid w:val="003143F5"/>
    <w:rsid w:val="00314854"/>
    <w:rsid w:val="00331EFC"/>
    <w:rsid w:val="00394191"/>
    <w:rsid w:val="003C51CD"/>
    <w:rsid w:val="003C6034"/>
    <w:rsid w:val="00400B5C"/>
    <w:rsid w:val="004368E0"/>
    <w:rsid w:val="004C13DD"/>
    <w:rsid w:val="004D3ABE"/>
    <w:rsid w:val="004E3441"/>
    <w:rsid w:val="004F11E6"/>
    <w:rsid w:val="00500579"/>
    <w:rsid w:val="00576D6B"/>
    <w:rsid w:val="005930B3"/>
    <w:rsid w:val="005A5366"/>
    <w:rsid w:val="006070BD"/>
    <w:rsid w:val="006369EB"/>
    <w:rsid w:val="00637E73"/>
    <w:rsid w:val="0064762D"/>
    <w:rsid w:val="006865E9"/>
    <w:rsid w:val="00686E9A"/>
    <w:rsid w:val="00691F3E"/>
    <w:rsid w:val="00694BFB"/>
    <w:rsid w:val="006A106B"/>
    <w:rsid w:val="006C523D"/>
    <w:rsid w:val="006D4036"/>
    <w:rsid w:val="00727451"/>
    <w:rsid w:val="007441EC"/>
    <w:rsid w:val="007A5259"/>
    <w:rsid w:val="007A7081"/>
    <w:rsid w:val="007F1CF5"/>
    <w:rsid w:val="00834EDE"/>
    <w:rsid w:val="008736AA"/>
    <w:rsid w:val="0087666E"/>
    <w:rsid w:val="008D275D"/>
    <w:rsid w:val="008F6336"/>
    <w:rsid w:val="00980327"/>
    <w:rsid w:val="00986478"/>
    <w:rsid w:val="009B5557"/>
    <w:rsid w:val="009F1067"/>
    <w:rsid w:val="00A27C41"/>
    <w:rsid w:val="00A31E01"/>
    <w:rsid w:val="00A527AD"/>
    <w:rsid w:val="00A718CF"/>
    <w:rsid w:val="00AA4726"/>
    <w:rsid w:val="00AD3E6E"/>
    <w:rsid w:val="00AE48A0"/>
    <w:rsid w:val="00AE61BE"/>
    <w:rsid w:val="00B16F25"/>
    <w:rsid w:val="00B24422"/>
    <w:rsid w:val="00B37DE1"/>
    <w:rsid w:val="00B45283"/>
    <w:rsid w:val="00B66B81"/>
    <w:rsid w:val="00B80C20"/>
    <w:rsid w:val="00B844FE"/>
    <w:rsid w:val="00B86B4F"/>
    <w:rsid w:val="00BA1F84"/>
    <w:rsid w:val="00BC562B"/>
    <w:rsid w:val="00C33014"/>
    <w:rsid w:val="00C33434"/>
    <w:rsid w:val="00C34869"/>
    <w:rsid w:val="00C42EB6"/>
    <w:rsid w:val="00C85096"/>
    <w:rsid w:val="00C97A9A"/>
    <w:rsid w:val="00CB20EF"/>
    <w:rsid w:val="00CC1F3B"/>
    <w:rsid w:val="00CD12CB"/>
    <w:rsid w:val="00CD36CF"/>
    <w:rsid w:val="00CF1DCA"/>
    <w:rsid w:val="00D34A9A"/>
    <w:rsid w:val="00D579FC"/>
    <w:rsid w:val="00D81C16"/>
    <w:rsid w:val="00D929D4"/>
    <w:rsid w:val="00DA127E"/>
    <w:rsid w:val="00DA3039"/>
    <w:rsid w:val="00DE526B"/>
    <w:rsid w:val="00DF199D"/>
    <w:rsid w:val="00E01542"/>
    <w:rsid w:val="00E365F1"/>
    <w:rsid w:val="00E62F48"/>
    <w:rsid w:val="00E72257"/>
    <w:rsid w:val="00E831B3"/>
    <w:rsid w:val="00E95FBC"/>
    <w:rsid w:val="00EC5E63"/>
    <w:rsid w:val="00EE70CB"/>
    <w:rsid w:val="00F07D1F"/>
    <w:rsid w:val="00F23457"/>
    <w:rsid w:val="00F41CA2"/>
    <w:rsid w:val="00F443C0"/>
    <w:rsid w:val="00F62EFB"/>
    <w:rsid w:val="00F939A4"/>
    <w:rsid w:val="00FA635F"/>
    <w:rsid w:val="00FA7B09"/>
    <w:rsid w:val="00FC7ED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782AAB"/>
  <w15:chartTrackingRefBased/>
  <w15:docId w15:val="{86CAE352-CE49-44B6-B446-1567601E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1EFC"/>
    <w:rPr>
      <w:rFonts w:eastAsia="Calibri"/>
      <w:b/>
      <w:caps/>
      <w:color w:val="000000"/>
      <w:sz w:val="24"/>
    </w:rPr>
  </w:style>
  <w:style w:type="character" w:customStyle="1" w:styleId="SectionBodyChar">
    <w:name w:val="Section Body Char"/>
    <w:link w:val="SectionBody"/>
    <w:rsid w:val="00331EFC"/>
    <w:rPr>
      <w:rFonts w:eastAsia="Calibri"/>
      <w:color w:val="000000"/>
    </w:rPr>
  </w:style>
  <w:style w:type="character" w:customStyle="1" w:styleId="SectionHeadingChar">
    <w:name w:val="Section Heading Char"/>
    <w:link w:val="SectionHeading"/>
    <w:rsid w:val="00331E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ACFAC366B5456EA424D5FE3199EA7E"/>
        <w:category>
          <w:name w:val="General"/>
          <w:gallery w:val="placeholder"/>
        </w:category>
        <w:types>
          <w:type w:val="bbPlcHdr"/>
        </w:types>
        <w:behaviors>
          <w:behavior w:val="content"/>
        </w:behaviors>
        <w:guid w:val="{64551462-3EEB-48F2-B181-E3AA74D8CA68}"/>
      </w:docPartPr>
      <w:docPartBody>
        <w:p w:rsidR="00840EE7" w:rsidRDefault="00840EE7">
          <w:pPr>
            <w:pStyle w:val="08ACFAC366B5456EA424D5FE3199EA7E"/>
          </w:pPr>
          <w:r w:rsidRPr="00B844FE">
            <w:t>Prefix Text</w:t>
          </w:r>
        </w:p>
      </w:docPartBody>
    </w:docPart>
    <w:docPart>
      <w:docPartPr>
        <w:name w:val="E0F7FA9A22D34434AF01F4A210267620"/>
        <w:category>
          <w:name w:val="General"/>
          <w:gallery w:val="placeholder"/>
        </w:category>
        <w:types>
          <w:type w:val="bbPlcHdr"/>
        </w:types>
        <w:behaviors>
          <w:behavior w:val="content"/>
        </w:behaviors>
        <w:guid w:val="{93730018-FBF5-4BB0-A344-6D5F455F396A}"/>
      </w:docPartPr>
      <w:docPartBody>
        <w:p w:rsidR="00840EE7" w:rsidRDefault="00840EE7">
          <w:pPr>
            <w:pStyle w:val="E0F7FA9A22D34434AF01F4A210267620"/>
          </w:pPr>
          <w:r w:rsidRPr="00B844FE">
            <w:t>[Type here]</w:t>
          </w:r>
        </w:p>
      </w:docPartBody>
    </w:docPart>
    <w:docPart>
      <w:docPartPr>
        <w:name w:val="B674FE107433481383D562D0C276BDBD"/>
        <w:category>
          <w:name w:val="General"/>
          <w:gallery w:val="placeholder"/>
        </w:category>
        <w:types>
          <w:type w:val="bbPlcHdr"/>
        </w:types>
        <w:behaviors>
          <w:behavior w:val="content"/>
        </w:behaviors>
        <w:guid w:val="{6706CFBC-AE73-40F3-9E01-50110324E1DD}"/>
      </w:docPartPr>
      <w:docPartBody>
        <w:p w:rsidR="00840EE7" w:rsidRDefault="00840EE7">
          <w:pPr>
            <w:pStyle w:val="B674FE107433481383D562D0C276BDBD"/>
          </w:pPr>
          <w:r w:rsidRPr="00B844FE">
            <w:t>Number</w:t>
          </w:r>
        </w:p>
      </w:docPartBody>
    </w:docPart>
    <w:docPart>
      <w:docPartPr>
        <w:name w:val="8D5D51B50BEF4167A54D4246A33A85E3"/>
        <w:category>
          <w:name w:val="General"/>
          <w:gallery w:val="placeholder"/>
        </w:category>
        <w:types>
          <w:type w:val="bbPlcHdr"/>
        </w:types>
        <w:behaviors>
          <w:behavior w:val="content"/>
        </w:behaviors>
        <w:guid w:val="{678B569C-B712-4E99-ACDC-36B45004A17A}"/>
      </w:docPartPr>
      <w:docPartBody>
        <w:p w:rsidR="00840EE7" w:rsidRDefault="00840EE7">
          <w:pPr>
            <w:pStyle w:val="8D5D51B50BEF4167A54D4246A33A85E3"/>
          </w:pPr>
          <w:r w:rsidRPr="00B844FE">
            <w:t>Enter Sponsors Here</w:t>
          </w:r>
        </w:p>
      </w:docPartBody>
    </w:docPart>
    <w:docPart>
      <w:docPartPr>
        <w:name w:val="B1E98AA90E3840D8B56454739DA556E2"/>
        <w:category>
          <w:name w:val="General"/>
          <w:gallery w:val="placeholder"/>
        </w:category>
        <w:types>
          <w:type w:val="bbPlcHdr"/>
        </w:types>
        <w:behaviors>
          <w:behavior w:val="content"/>
        </w:behaviors>
        <w:guid w:val="{636955B1-C589-44B9-B05F-A5DD78968846}"/>
      </w:docPartPr>
      <w:docPartBody>
        <w:p w:rsidR="00840EE7" w:rsidRDefault="00840EE7">
          <w:pPr>
            <w:pStyle w:val="B1E98AA90E3840D8B56454739DA556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E7"/>
    <w:rsid w:val="006070BD"/>
    <w:rsid w:val="00840EE7"/>
    <w:rsid w:val="008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CFAC366B5456EA424D5FE3199EA7E">
    <w:name w:val="08ACFAC366B5456EA424D5FE3199EA7E"/>
  </w:style>
  <w:style w:type="paragraph" w:customStyle="1" w:styleId="E0F7FA9A22D34434AF01F4A210267620">
    <w:name w:val="E0F7FA9A22D34434AF01F4A210267620"/>
  </w:style>
  <w:style w:type="paragraph" w:customStyle="1" w:styleId="B674FE107433481383D562D0C276BDBD">
    <w:name w:val="B674FE107433481383D562D0C276BDBD"/>
  </w:style>
  <w:style w:type="paragraph" w:customStyle="1" w:styleId="8D5D51B50BEF4167A54D4246A33A85E3">
    <w:name w:val="8D5D51B50BEF4167A54D4246A33A85E3"/>
  </w:style>
  <w:style w:type="character" w:styleId="PlaceholderText">
    <w:name w:val="Placeholder Text"/>
    <w:basedOn w:val="DefaultParagraphFont"/>
    <w:uiPriority w:val="99"/>
    <w:semiHidden/>
    <w:rPr>
      <w:color w:val="808080"/>
    </w:rPr>
  </w:style>
  <w:style w:type="paragraph" w:customStyle="1" w:styleId="B1E98AA90E3840D8B56454739DA556E2">
    <w:name w:val="B1E98AA90E3840D8B56454739DA55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2022-01-14T14:47:00Z</cp:lastPrinted>
  <dcterms:created xsi:type="dcterms:W3CDTF">2025-02-19T20:52:00Z</dcterms:created>
  <dcterms:modified xsi:type="dcterms:W3CDTF">2025-02-19T20:52:00Z</dcterms:modified>
</cp:coreProperties>
</file>